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C0865" w14:textId="3FAF8563" w:rsidR="00794DC5" w:rsidRPr="00623129" w:rsidRDefault="005E04FA" w:rsidP="00794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rejestru: AiO.272.1.13.</w:t>
      </w:r>
      <w:r w:rsidR="00724E63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794DC5" w:rsidRPr="00623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.2025                   </w:t>
      </w:r>
    </w:p>
    <w:p w14:paraId="449E0E5A" w14:textId="0E73F170" w:rsidR="00794DC5" w:rsidRPr="00623129" w:rsidRDefault="00794DC5" w:rsidP="00794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6231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3 do zapytania ofertowego</w:t>
      </w:r>
    </w:p>
    <w:p w14:paraId="2DCC95AE" w14:textId="77777777" w:rsidR="00794DC5" w:rsidRPr="00623129" w:rsidRDefault="00794DC5" w:rsidP="006E394E">
      <w:pPr>
        <w:pStyle w:val="Bezodstpw"/>
        <w:rPr>
          <w:rFonts w:ascii="Times New Roman" w:hAnsi="Times New Roman" w:cs="Times New Roman"/>
        </w:rPr>
      </w:pPr>
    </w:p>
    <w:p w14:paraId="695F01C4" w14:textId="77777777" w:rsidR="00794DC5" w:rsidRPr="00623129" w:rsidRDefault="00794DC5" w:rsidP="006E394E">
      <w:pPr>
        <w:pStyle w:val="Bezodstpw"/>
        <w:rPr>
          <w:rFonts w:ascii="Times New Roman" w:hAnsi="Times New Roman" w:cs="Times New Roman"/>
        </w:rPr>
      </w:pPr>
    </w:p>
    <w:p w14:paraId="68D9D696" w14:textId="1C9709C8" w:rsidR="009979DD" w:rsidRPr="00623129" w:rsidRDefault="009979DD" w:rsidP="006E394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23129">
        <w:rPr>
          <w:rFonts w:ascii="Times New Roman" w:hAnsi="Times New Roman" w:cs="Times New Roman"/>
          <w:sz w:val="28"/>
          <w:szCs w:val="28"/>
        </w:rPr>
        <w:t>SZCZEGÓŁOWY OPIS PRZEDMIOTU ZAMÓWNIA</w:t>
      </w:r>
    </w:p>
    <w:p w14:paraId="32A6BCFD" w14:textId="77777777" w:rsidR="00794DC5" w:rsidRPr="00623129" w:rsidRDefault="00794DC5" w:rsidP="00B85631">
      <w:pPr>
        <w:rPr>
          <w:rFonts w:ascii="Times New Roman" w:hAnsi="Times New Roman" w:cs="Times New Roman"/>
          <w:b/>
          <w:sz w:val="24"/>
          <w:szCs w:val="24"/>
        </w:rPr>
      </w:pPr>
    </w:p>
    <w:p w14:paraId="2C802098" w14:textId="450C5301" w:rsidR="00B85631" w:rsidRPr="00623129" w:rsidRDefault="00B85631" w:rsidP="00B85631">
      <w:pPr>
        <w:rPr>
          <w:rFonts w:ascii="Times New Roman" w:hAnsi="Times New Roman" w:cs="Times New Roman"/>
          <w:b/>
          <w:sz w:val="24"/>
          <w:szCs w:val="24"/>
        </w:rPr>
      </w:pPr>
      <w:r w:rsidRPr="00623129">
        <w:rPr>
          <w:rFonts w:ascii="Times New Roman" w:hAnsi="Times New Roman" w:cs="Times New Roman"/>
          <w:b/>
          <w:sz w:val="24"/>
          <w:szCs w:val="24"/>
        </w:rPr>
        <w:t xml:space="preserve">Przedmiot zapytania: </w:t>
      </w:r>
      <w:r w:rsidR="008D1A5B" w:rsidRPr="00623129">
        <w:rPr>
          <w:rFonts w:ascii="Times New Roman" w:hAnsi="Times New Roman" w:cs="Times New Roman"/>
          <w:b/>
          <w:sz w:val="24"/>
          <w:szCs w:val="24"/>
        </w:rPr>
        <w:t xml:space="preserve">Samochód </w:t>
      </w:r>
      <w:r w:rsidR="00F77971">
        <w:rPr>
          <w:rFonts w:ascii="Times New Roman" w:hAnsi="Times New Roman" w:cs="Times New Roman"/>
          <w:b/>
          <w:sz w:val="24"/>
          <w:szCs w:val="24"/>
        </w:rPr>
        <w:t>dostawczy typu FURGON</w:t>
      </w:r>
    </w:p>
    <w:p w14:paraId="6529BDE2" w14:textId="57BE9F5F" w:rsidR="00B85631" w:rsidRPr="00623129" w:rsidRDefault="00B85631" w:rsidP="00AB43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3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Zakres </w:t>
      </w:r>
      <w:r w:rsidR="008D1A5B" w:rsidRPr="00623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dostawy</w:t>
      </w:r>
      <w:r w:rsidRPr="00623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obejmuje:</w:t>
      </w:r>
      <w:r w:rsidR="00AB43E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AB43E8" w:rsidRPr="00863FB3">
        <w:rPr>
          <w:rFonts w:ascii="Times New Roman" w:hAnsi="Times New Roman" w:cs="Times New Roman"/>
          <w:bCs/>
          <w:color w:val="000000"/>
          <w:sz w:val="24"/>
          <w:szCs w:val="24"/>
        </w:rPr>
        <w:t>W</w:t>
      </w:r>
      <w:r w:rsidR="008D1A5B" w:rsidRPr="00623129">
        <w:rPr>
          <w:rFonts w:ascii="Times New Roman" w:hAnsi="Times New Roman" w:cs="Times New Roman"/>
          <w:sz w:val="24"/>
          <w:szCs w:val="24"/>
        </w:rPr>
        <w:t xml:space="preserve">yprodukowanie i </w:t>
      </w:r>
      <w:r w:rsidR="00794DC5" w:rsidRPr="00623129">
        <w:rPr>
          <w:rFonts w:ascii="Times New Roman" w:hAnsi="Times New Roman" w:cs="Times New Roman"/>
          <w:sz w:val="24"/>
          <w:szCs w:val="24"/>
        </w:rPr>
        <w:t xml:space="preserve">dostarczenie do siedziby Zespołu Szkół Ponadpodstawowych Nr 2 im. Stanisława Staszica w Tomaszowie Mazowieckim </w:t>
      </w:r>
      <w:r w:rsidR="008D1A5B" w:rsidRPr="00623129">
        <w:rPr>
          <w:rFonts w:ascii="Times New Roman" w:hAnsi="Times New Roman" w:cs="Times New Roman"/>
          <w:sz w:val="24"/>
          <w:szCs w:val="24"/>
        </w:rPr>
        <w:t>samochodu dostawczego o specyfikacji jak poniżej.</w:t>
      </w:r>
    </w:p>
    <w:p w14:paraId="4F536078" w14:textId="77777777" w:rsidR="00A60840" w:rsidRPr="00623129" w:rsidRDefault="00A60840" w:rsidP="00A60840">
      <w:pPr>
        <w:pStyle w:val="Akapitzlist"/>
        <w:widowControl w:val="0"/>
        <w:autoSpaceDE w:val="0"/>
        <w:autoSpaceDN w:val="0"/>
        <w:adjustRightInd w:val="0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016F7" w14:textId="08E689E4" w:rsidR="00793507" w:rsidRPr="00793507" w:rsidRDefault="00B85631" w:rsidP="0079350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3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Wymagania dotyczące </w:t>
      </w:r>
      <w:r w:rsidRPr="006231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sprzętu i ludzi:</w:t>
      </w:r>
    </w:p>
    <w:p w14:paraId="2FDB670A" w14:textId="2B6F5545" w:rsidR="008D1A5B" w:rsidRPr="00793507" w:rsidRDefault="00793507" w:rsidP="00793507">
      <w:pPr>
        <w:widowControl w:val="0"/>
        <w:autoSpaceDE w:val="0"/>
        <w:autoSpaceDN w:val="0"/>
        <w:adjustRightInd w:val="0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Google Sans Text" w:hAnsi="Times New Roman" w:cs="Times New Roman"/>
          <w:b/>
          <w:sz w:val="24"/>
          <w:szCs w:val="24"/>
        </w:rPr>
        <w:t xml:space="preserve">    </w:t>
      </w:r>
      <w:r w:rsidR="008D1A5B" w:rsidRPr="00793507">
        <w:rPr>
          <w:rFonts w:ascii="Times New Roman" w:eastAsia="Google Sans Text" w:hAnsi="Times New Roman" w:cs="Times New Roman"/>
          <w:b/>
          <w:sz w:val="24"/>
          <w:szCs w:val="24"/>
        </w:rPr>
        <w:t>I. Specyfikacja Podstawowa Pojazdu:</w:t>
      </w:r>
    </w:p>
    <w:p w14:paraId="0F0CAD79" w14:textId="430877AE" w:rsidR="008D1A5B" w:rsidRPr="00623129" w:rsidRDefault="008D1A5B" w:rsidP="00432004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Model:</w:t>
      </w:r>
      <w:r w:rsidR="00F77971">
        <w:rPr>
          <w:rFonts w:ascii="Times New Roman" w:eastAsia="Google Sans Text" w:hAnsi="Times New Roman" w:cs="Times New Roman"/>
          <w:sz w:val="24"/>
          <w:szCs w:val="24"/>
        </w:rPr>
        <w:t xml:space="preserve"> Furgon</w:t>
      </w:r>
      <w:r w:rsidR="00371527">
        <w:rPr>
          <w:rFonts w:ascii="Times New Roman" w:eastAsia="Google Sans Text" w:hAnsi="Times New Roman" w:cs="Times New Roman"/>
          <w:sz w:val="24"/>
          <w:szCs w:val="24"/>
        </w:rPr>
        <w:t xml:space="preserve"> </w:t>
      </w:r>
    </w:p>
    <w:p w14:paraId="7467AF54" w14:textId="782673C7" w:rsidR="008D1A5B" w:rsidRPr="00623129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Rocznik:</w:t>
      </w:r>
      <w:r w:rsidR="00794DC5" w:rsidRPr="00623129">
        <w:rPr>
          <w:rFonts w:ascii="Times New Roman" w:hAnsi="Times New Roman" w:cs="Times New Roman"/>
          <w:sz w:val="24"/>
          <w:szCs w:val="24"/>
        </w:rPr>
        <w:t xml:space="preserve"> 2025</w:t>
      </w:r>
      <w:r w:rsidRPr="00623129">
        <w:rPr>
          <w:rFonts w:ascii="Times New Roman" w:hAnsi="Times New Roman" w:cs="Times New Roman"/>
          <w:sz w:val="24"/>
          <w:szCs w:val="24"/>
        </w:rPr>
        <w:t>r.</w:t>
      </w:r>
    </w:p>
    <w:p w14:paraId="48BE2872" w14:textId="77777777" w:rsidR="008D1A5B" w:rsidRPr="00623129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Wersja nadwozia: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Przedłużona (np. Long, L2, Maxi).</w:t>
      </w:r>
    </w:p>
    <w:p w14:paraId="42226BDD" w14:textId="77777777" w:rsidR="008D1A5B" w:rsidRPr="00623129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Przybliżone wymiary:</w:t>
      </w:r>
    </w:p>
    <w:p w14:paraId="3D90DDF1" w14:textId="002FF6C1" w:rsidR="008D1A5B" w:rsidRPr="00623129" w:rsidRDefault="008D1A5B" w:rsidP="008D1A5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Długość </w:t>
      </w:r>
      <w:r w:rsidR="00727F50">
        <w:rPr>
          <w:rFonts w:ascii="Times New Roman" w:eastAsia="Google Sans Text" w:hAnsi="Times New Roman" w:cs="Times New Roman"/>
          <w:sz w:val="24"/>
          <w:szCs w:val="24"/>
        </w:rPr>
        <w:t>całkowita: około 5320 mm – 58</w:t>
      </w:r>
      <w:r w:rsidR="00F77971">
        <w:rPr>
          <w:rFonts w:ascii="Times New Roman" w:eastAsia="Google Sans Text" w:hAnsi="Times New Roman" w:cs="Times New Roman"/>
          <w:sz w:val="24"/>
          <w:szCs w:val="24"/>
        </w:rPr>
        <w:t>5</w:t>
      </w:r>
      <w:r w:rsidR="000E33F2" w:rsidRPr="00623129">
        <w:rPr>
          <w:rFonts w:ascii="Times New Roman" w:eastAsia="Google Sans Text" w:hAnsi="Times New Roman" w:cs="Times New Roman"/>
          <w:sz w:val="24"/>
          <w:szCs w:val="24"/>
        </w:rPr>
        <w:t xml:space="preserve">0 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>mm.</w:t>
      </w:r>
    </w:p>
    <w:p w14:paraId="799F4C86" w14:textId="2B00876B" w:rsidR="008D1A5B" w:rsidRPr="00724E63" w:rsidRDefault="008D1A5B" w:rsidP="008D1A5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Długość przestrzeni ładunkowej </w:t>
      </w:r>
      <w:r w:rsidRPr="005455D2">
        <w:rPr>
          <w:rFonts w:ascii="Times New Roman" w:eastAsia="Google Sans Text" w:hAnsi="Times New Roman" w:cs="Times New Roman"/>
          <w:sz w:val="24"/>
          <w:szCs w:val="24"/>
        </w:rPr>
        <w:t xml:space="preserve">: </w:t>
      </w:r>
      <w:r w:rsidR="00724E63">
        <w:rPr>
          <w:rFonts w:ascii="Times New Roman" w:eastAsia="Google Sans Text" w:hAnsi="Times New Roman" w:cs="Times New Roman"/>
          <w:sz w:val="24"/>
          <w:szCs w:val="24"/>
        </w:rPr>
        <w:t>235</w:t>
      </w:r>
      <w:r w:rsidR="005455D2" w:rsidRPr="005455D2">
        <w:rPr>
          <w:rFonts w:ascii="Times New Roman" w:eastAsia="Google Sans Text" w:hAnsi="Times New Roman" w:cs="Times New Roman"/>
          <w:sz w:val="24"/>
          <w:szCs w:val="24"/>
        </w:rPr>
        <w:t>0</w:t>
      </w:r>
      <w:r w:rsidRPr="005455D2">
        <w:rPr>
          <w:rFonts w:ascii="Times New Roman" w:eastAsia="Google Sans Text" w:hAnsi="Times New Roman" w:cs="Times New Roman"/>
          <w:sz w:val="24"/>
          <w:szCs w:val="24"/>
        </w:rPr>
        <w:t xml:space="preserve"> mm - </w:t>
      </w:r>
      <w:r w:rsidR="00F77971">
        <w:rPr>
          <w:rFonts w:ascii="Times New Roman" w:eastAsia="Google Sans Text" w:hAnsi="Times New Roman" w:cs="Times New Roman"/>
          <w:sz w:val="24"/>
          <w:szCs w:val="24"/>
        </w:rPr>
        <w:t>42</w:t>
      </w:r>
      <w:r w:rsidR="005455D2">
        <w:rPr>
          <w:rFonts w:ascii="Times New Roman" w:eastAsia="Google Sans Text" w:hAnsi="Times New Roman" w:cs="Times New Roman"/>
          <w:sz w:val="24"/>
          <w:szCs w:val="24"/>
        </w:rPr>
        <w:t>5</w:t>
      </w:r>
      <w:r w:rsidR="005455D2" w:rsidRPr="005455D2">
        <w:rPr>
          <w:rFonts w:ascii="Times New Roman" w:eastAsia="Google Sans Text" w:hAnsi="Times New Roman" w:cs="Times New Roman"/>
          <w:sz w:val="24"/>
          <w:szCs w:val="24"/>
        </w:rPr>
        <w:t>0</w:t>
      </w:r>
      <w:r w:rsidRPr="005455D2">
        <w:rPr>
          <w:rFonts w:ascii="Times New Roman" w:eastAsia="Google Sans Text" w:hAnsi="Times New Roman" w:cs="Times New Roman"/>
          <w:sz w:val="24"/>
          <w:szCs w:val="24"/>
        </w:rPr>
        <w:t>mm</w:t>
      </w:r>
      <w:r w:rsidRPr="00AB43E8">
        <w:rPr>
          <w:rFonts w:ascii="Times New Roman" w:eastAsia="Google Sans Text" w:hAnsi="Times New Roman" w:cs="Times New Roman"/>
          <w:color w:val="FF0000"/>
          <w:sz w:val="24"/>
          <w:szCs w:val="24"/>
        </w:rPr>
        <w:t>.</w:t>
      </w:r>
    </w:p>
    <w:p w14:paraId="59F445CE" w14:textId="4FA19F4D" w:rsidR="00724E63" w:rsidRPr="00623129" w:rsidRDefault="00724E63" w:rsidP="008D1A5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Wysokość przestrzeni ładunkowej</w:t>
      </w:r>
      <w:r w:rsidRPr="00724E63">
        <w:rPr>
          <w:rFonts w:ascii="Times New Roman" w:hAnsi="Times New Roman" w:cs="Times New Roman"/>
          <w:sz w:val="24"/>
          <w:szCs w:val="24"/>
        </w:rPr>
        <w:t>:</w:t>
      </w:r>
      <w:r w:rsidR="005E04FA">
        <w:rPr>
          <w:rFonts w:ascii="Times New Roman" w:hAnsi="Times New Roman" w:cs="Times New Roman"/>
          <w:sz w:val="24"/>
          <w:szCs w:val="24"/>
        </w:rPr>
        <w:t xml:space="preserve"> 1350 mm – 195</w:t>
      </w:r>
      <w:r>
        <w:rPr>
          <w:rFonts w:ascii="Times New Roman" w:hAnsi="Times New Roman" w:cs="Times New Roman"/>
          <w:sz w:val="24"/>
          <w:szCs w:val="24"/>
        </w:rPr>
        <w:t>0 mm</w:t>
      </w:r>
    </w:p>
    <w:p w14:paraId="6F47B90C" w14:textId="23303841" w:rsidR="008D1A5B" w:rsidRPr="00623129" w:rsidRDefault="008D1A5B" w:rsidP="008D1A5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Szerokość całkowita (bez lusterek </w:t>
      </w:r>
      <w:r w:rsidR="00F77971">
        <w:rPr>
          <w:rFonts w:ascii="Times New Roman" w:eastAsia="Google Sans Text" w:hAnsi="Times New Roman" w:cs="Times New Roman"/>
          <w:sz w:val="24"/>
          <w:szCs w:val="24"/>
        </w:rPr>
        <w:t>bocznych): około 194</w:t>
      </w:r>
      <w:r w:rsidR="007C21FA">
        <w:rPr>
          <w:rFonts w:ascii="Times New Roman" w:eastAsia="Google Sans Text" w:hAnsi="Times New Roman" w:cs="Times New Roman"/>
          <w:sz w:val="24"/>
          <w:szCs w:val="24"/>
        </w:rPr>
        <w:t>0 mm - 200</w:t>
      </w:r>
      <w:r w:rsidR="000E33F2" w:rsidRPr="00623129">
        <w:rPr>
          <w:rFonts w:ascii="Times New Roman" w:eastAsia="Google Sans Text" w:hAnsi="Times New Roman" w:cs="Times New Roman"/>
          <w:sz w:val="24"/>
          <w:szCs w:val="24"/>
        </w:rPr>
        <w:t>0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mm.</w:t>
      </w:r>
    </w:p>
    <w:p w14:paraId="2D92F1AE" w14:textId="66F1E773" w:rsidR="008D1A5B" w:rsidRPr="00623129" w:rsidRDefault="000E33F2" w:rsidP="008D1A5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Wysokość</w:t>
      </w:r>
      <w:r w:rsidR="0071236B">
        <w:rPr>
          <w:rFonts w:ascii="Times New Roman" w:eastAsia="Google Sans Text" w:hAnsi="Times New Roman" w:cs="Times New Roman"/>
          <w:sz w:val="24"/>
          <w:szCs w:val="24"/>
        </w:rPr>
        <w:t xml:space="preserve"> całkowita: około 19500 mm - 22</w:t>
      </w:r>
      <w:bookmarkStart w:id="0" w:name="_GoBack"/>
      <w:bookmarkEnd w:id="0"/>
      <w:r w:rsidR="00727F50">
        <w:rPr>
          <w:rFonts w:ascii="Times New Roman" w:eastAsia="Google Sans Text" w:hAnsi="Times New Roman" w:cs="Times New Roman"/>
          <w:sz w:val="24"/>
          <w:szCs w:val="24"/>
        </w:rPr>
        <w:t>50</w:t>
      </w:r>
      <w:r w:rsidR="008D1A5B" w:rsidRPr="00623129">
        <w:rPr>
          <w:rFonts w:ascii="Times New Roman" w:eastAsia="Google Sans Text" w:hAnsi="Times New Roman" w:cs="Times New Roman"/>
          <w:sz w:val="24"/>
          <w:szCs w:val="24"/>
        </w:rPr>
        <w:t xml:space="preserve"> mm.</w:t>
      </w:r>
    </w:p>
    <w:p w14:paraId="794E5E79" w14:textId="6CAFC49A" w:rsidR="008D1A5B" w:rsidRDefault="008D1A5B" w:rsidP="008D1A5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>D</w:t>
      </w:r>
      <w:r w:rsidR="00724E63">
        <w:rPr>
          <w:rFonts w:ascii="Times New Roman" w:hAnsi="Times New Roman" w:cs="Times New Roman"/>
          <w:sz w:val="24"/>
          <w:szCs w:val="24"/>
        </w:rPr>
        <w:t>opuszczalna masa całkowita</w:t>
      </w:r>
      <w:r w:rsidR="000E33F2" w:rsidRPr="00623129">
        <w:rPr>
          <w:rFonts w:ascii="Times New Roman" w:hAnsi="Times New Roman" w:cs="Times New Roman"/>
          <w:sz w:val="24"/>
          <w:szCs w:val="24"/>
        </w:rPr>
        <w:t>: 305</w:t>
      </w:r>
      <w:r w:rsidRPr="00623129">
        <w:rPr>
          <w:rFonts w:ascii="Times New Roman" w:hAnsi="Times New Roman" w:cs="Times New Roman"/>
          <w:sz w:val="24"/>
          <w:szCs w:val="24"/>
        </w:rPr>
        <w:t>0 kg - 3500 kg.</w:t>
      </w:r>
    </w:p>
    <w:p w14:paraId="3CF3EF8B" w14:textId="38414F9F" w:rsidR="00724E63" w:rsidRPr="00623129" w:rsidRDefault="00F77971" w:rsidP="008D1A5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Ładowność: min 10</w:t>
      </w:r>
      <w:r w:rsidR="00724E63">
        <w:rPr>
          <w:rFonts w:ascii="Times New Roman" w:hAnsi="Times New Roman" w:cs="Times New Roman"/>
          <w:sz w:val="24"/>
          <w:szCs w:val="24"/>
        </w:rPr>
        <w:t>00 kg</w:t>
      </w:r>
    </w:p>
    <w:p w14:paraId="4E8B45FC" w14:textId="24E4404B" w:rsidR="008D1A5B" w:rsidRPr="00623129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Liczba miejsc:</w:t>
      </w:r>
      <w:r w:rsidR="00F77971">
        <w:rPr>
          <w:rFonts w:ascii="Times New Roman" w:eastAsia="Google Sans Text" w:hAnsi="Times New Roman" w:cs="Times New Roman"/>
          <w:sz w:val="24"/>
          <w:szCs w:val="24"/>
        </w:rPr>
        <w:t xml:space="preserve"> 3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>, w tym kierowca.</w:t>
      </w:r>
    </w:p>
    <w:p w14:paraId="5008C277" w14:textId="77777777" w:rsidR="008D1A5B" w:rsidRPr="00623129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Silnik:</w:t>
      </w:r>
    </w:p>
    <w:p w14:paraId="7B193AF9" w14:textId="77777777" w:rsidR="008D1A5B" w:rsidRPr="00623129" w:rsidRDefault="008D1A5B" w:rsidP="008D1A5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Typ: Wysokoprężny (Diesel).</w:t>
      </w:r>
    </w:p>
    <w:p w14:paraId="11F86A4E" w14:textId="0F5787E8" w:rsidR="008D1A5B" w:rsidRPr="00623129" w:rsidRDefault="00F77971" w:rsidP="008D1A5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Pojemność skokowa: 1990</w:t>
      </w:r>
      <w:r w:rsidR="000E33F2" w:rsidRPr="00623129">
        <w:rPr>
          <w:rFonts w:ascii="Times New Roman" w:eastAsia="Google Sans Text" w:hAnsi="Times New Roman" w:cs="Times New Roman"/>
          <w:sz w:val="24"/>
          <w:szCs w:val="24"/>
        </w:rPr>
        <w:t xml:space="preserve"> - 23</w:t>
      </w:r>
      <w:r w:rsidR="008D1A5B" w:rsidRPr="00623129">
        <w:rPr>
          <w:rFonts w:ascii="Times New Roman" w:eastAsia="Google Sans Text" w:hAnsi="Times New Roman" w:cs="Times New Roman"/>
          <w:sz w:val="24"/>
          <w:szCs w:val="24"/>
        </w:rPr>
        <w:t xml:space="preserve">00 cm³ </w:t>
      </w:r>
    </w:p>
    <w:p w14:paraId="00CC6162" w14:textId="4E704111" w:rsidR="000E33F2" w:rsidRPr="00623129" w:rsidRDefault="000E33F2" w:rsidP="008D1A5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Liczba cylindrów:  4</w:t>
      </w:r>
    </w:p>
    <w:p w14:paraId="437D1A05" w14:textId="6D9E951A" w:rsidR="000E33F2" w:rsidRPr="00623129" w:rsidRDefault="000E33F2" w:rsidP="008D1A5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Liczba zaworów: 16</w:t>
      </w:r>
    </w:p>
    <w:p w14:paraId="0212F1F4" w14:textId="32A8D27D" w:rsidR="008D1A5B" w:rsidRPr="00623129" w:rsidRDefault="00794DC5" w:rsidP="008D1A5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Moc: minimum 130</w:t>
      </w:r>
      <w:r w:rsidR="000E33F2" w:rsidRPr="00623129">
        <w:rPr>
          <w:rFonts w:ascii="Times New Roman" w:eastAsia="Google Sans Text" w:hAnsi="Times New Roman" w:cs="Times New Roman"/>
          <w:sz w:val="24"/>
          <w:szCs w:val="24"/>
        </w:rPr>
        <w:t xml:space="preserve"> KM / 95</w:t>
      </w:r>
      <w:r w:rsidR="00724E63">
        <w:rPr>
          <w:rFonts w:ascii="Times New Roman" w:eastAsia="Google Sans Text" w:hAnsi="Times New Roman" w:cs="Times New Roman"/>
          <w:sz w:val="24"/>
          <w:szCs w:val="24"/>
        </w:rPr>
        <w:t xml:space="preserve"> K</w:t>
      </w:r>
      <w:r w:rsidR="008D1A5B" w:rsidRPr="00623129">
        <w:rPr>
          <w:rFonts w:ascii="Times New Roman" w:eastAsia="Google Sans Text" w:hAnsi="Times New Roman" w:cs="Times New Roman"/>
          <w:sz w:val="24"/>
          <w:szCs w:val="24"/>
        </w:rPr>
        <w:t>W.</w:t>
      </w:r>
    </w:p>
    <w:p w14:paraId="2BD8D949" w14:textId="77777777" w:rsidR="008D1A5B" w:rsidRPr="00623129" w:rsidRDefault="008D1A5B" w:rsidP="008D1A5B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Norma emisji spalin: Minimum Euro 6 (lub aktualnie obowiązująca najwyższa).</w:t>
      </w:r>
    </w:p>
    <w:p w14:paraId="39148F7A" w14:textId="560BF291" w:rsidR="008D1A5B" w:rsidRPr="00623129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Skrzynia biegów: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Manualna, 6-biegowa.</w:t>
      </w:r>
    </w:p>
    <w:p w14:paraId="236595D2" w14:textId="2B05934A" w:rsidR="00623129" w:rsidRPr="00623129" w:rsidRDefault="00623129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b/>
          <w:sz w:val="24"/>
          <w:szCs w:val="24"/>
        </w:rPr>
        <w:t>Układ napędowy:</w:t>
      </w:r>
      <w:r>
        <w:rPr>
          <w:rFonts w:ascii="Times New Roman" w:hAnsi="Times New Roman" w:cs="Times New Roman"/>
          <w:sz w:val="24"/>
          <w:szCs w:val="24"/>
        </w:rPr>
        <w:t xml:space="preserve"> napęd przedni</w:t>
      </w:r>
    </w:p>
    <w:p w14:paraId="64D11083" w14:textId="0DB75472" w:rsidR="008D1A5B" w:rsidRPr="00623129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Kolor nadwozia: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</w:t>
      </w:r>
      <w:r w:rsidR="000E33F2" w:rsidRPr="00623129">
        <w:rPr>
          <w:rFonts w:ascii="Times New Roman" w:eastAsia="Google Sans Text" w:hAnsi="Times New Roman" w:cs="Times New Roman"/>
          <w:sz w:val="24"/>
          <w:szCs w:val="24"/>
        </w:rPr>
        <w:t>szary</w:t>
      </w:r>
      <w:r w:rsidR="0071236B">
        <w:rPr>
          <w:rFonts w:ascii="Times New Roman" w:eastAsia="Google Sans Text" w:hAnsi="Times New Roman" w:cs="Times New Roman"/>
          <w:sz w:val="24"/>
          <w:szCs w:val="24"/>
        </w:rPr>
        <w:t xml:space="preserve"> metalizowany</w:t>
      </w:r>
    </w:p>
    <w:p w14:paraId="43735F96" w14:textId="2A52F9F9" w:rsidR="008D1A5B" w:rsidRPr="00623129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Koła: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Felgi stalowe 16 lub 17-calo</w:t>
      </w:r>
      <w:r w:rsidR="000834A8">
        <w:rPr>
          <w:rFonts w:ascii="Times New Roman" w:eastAsia="Google Sans Text" w:hAnsi="Times New Roman" w:cs="Times New Roman"/>
          <w:sz w:val="24"/>
          <w:szCs w:val="24"/>
        </w:rPr>
        <w:t>we z kołpakami, opony wielosezonowe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dostosowane do specyfiki pojazdu dostawczego (indeks nośności C).</w:t>
      </w:r>
    </w:p>
    <w:p w14:paraId="579894BD" w14:textId="77777777" w:rsidR="00793507" w:rsidRPr="00793507" w:rsidRDefault="008D1A5B" w:rsidP="008D1A5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Tapicerka: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Materiałowa, w kolorze ciemnym lub szarym, wytrzymała i łatwa w utrzymaniu.</w:t>
      </w:r>
    </w:p>
    <w:p w14:paraId="108A0800" w14:textId="77777777" w:rsidR="00793507" w:rsidRPr="00A52CD3" w:rsidRDefault="00793507" w:rsidP="0079350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530CDAE" w14:textId="26B1994B" w:rsidR="00793507" w:rsidRPr="00793507" w:rsidRDefault="00793507" w:rsidP="00793507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b/>
          <w:sz w:val="24"/>
          <w:szCs w:val="24"/>
        </w:rPr>
      </w:pPr>
      <w:r w:rsidRPr="00793507">
        <w:rPr>
          <w:rFonts w:ascii="Times New Roman" w:hAnsi="Times New Roman" w:cs="Times New Roman"/>
          <w:b/>
          <w:sz w:val="24"/>
          <w:szCs w:val="24"/>
        </w:rPr>
        <w:t>Gwarancja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B2BFF7F" w14:textId="4ADB6A01" w:rsidR="00793507" w:rsidRDefault="00265FCD" w:rsidP="00793507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</w:t>
      </w:r>
      <w:r w:rsidR="00793507" w:rsidRPr="00793507">
        <w:rPr>
          <w:rFonts w:ascii="Times New Roman" w:hAnsi="Times New Roman" w:cs="Times New Roman"/>
          <w:sz w:val="24"/>
          <w:szCs w:val="24"/>
        </w:rPr>
        <w:t>2 lata pełnej gwarancji bez limitu kilometrów</w:t>
      </w:r>
    </w:p>
    <w:p w14:paraId="16B003D7" w14:textId="303819F2" w:rsidR="00793507" w:rsidRDefault="00265FCD" w:rsidP="00793507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 10</w:t>
      </w:r>
      <w:r w:rsidR="00793507" w:rsidRPr="00793507">
        <w:rPr>
          <w:rFonts w:ascii="Times New Roman" w:hAnsi="Times New Roman" w:cs="Times New Roman"/>
          <w:sz w:val="24"/>
          <w:szCs w:val="24"/>
        </w:rPr>
        <w:t xml:space="preserve"> lat gwarancji na perforację karoserii</w:t>
      </w:r>
    </w:p>
    <w:p w14:paraId="73481B39" w14:textId="12163617" w:rsidR="00265FCD" w:rsidRDefault="00265FCD" w:rsidP="00265FCD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3 lata na powłokę lakierniczą </w:t>
      </w:r>
    </w:p>
    <w:p w14:paraId="5B32E17E" w14:textId="11E4801B" w:rsidR="00793507" w:rsidRDefault="00265FCD" w:rsidP="00793507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</w:t>
      </w:r>
      <w:r w:rsidR="00793507" w:rsidRPr="00793507">
        <w:rPr>
          <w:rFonts w:ascii="Times New Roman" w:hAnsi="Times New Roman" w:cs="Times New Roman"/>
          <w:sz w:val="24"/>
          <w:szCs w:val="24"/>
        </w:rPr>
        <w:t>2 letnia gwarancja na części i akcesoria</w:t>
      </w:r>
    </w:p>
    <w:p w14:paraId="5A2D6454" w14:textId="77777777" w:rsidR="00793507" w:rsidRPr="00793507" w:rsidRDefault="00793507" w:rsidP="00793507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left="1320"/>
        <w:rPr>
          <w:rFonts w:ascii="Times New Roman" w:hAnsi="Times New Roman" w:cs="Times New Roman"/>
          <w:sz w:val="24"/>
          <w:szCs w:val="24"/>
        </w:rPr>
      </w:pPr>
    </w:p>
    <w:p w14:paraId="0535EB4C" w14:textId="359F60B5" w:rsidR="008D1A5B" w:rsidRPr="00623129" w:rsidRDefault="008D1A5B" w:rsidP="008D1A5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 xml:space="preserve">II. Wymagane </w:t>
      </w:r>
      <w:r w:rsidR="00432004" w:rsidRPr="00623129">
        <w:rPr>
          <w:rFonts w:ascii="Times New Roman" w:eastAsia="Google Sans Text" w:hAnsi="Times New Roman" w:cs="Times New Roman"/>
          <w:b/>
          <w:sz w:val="24"/>
          <w:szCs w:val="24"/>
        </w:rPr>
        <w:t>w</w:t>
      </w: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yposażenie (lub jego odpowiedniki zapewniające równoważny poziom lub wyższy):</w:t>
      </w:r>
    </w:p>
    <w:p w14:paraId="328B563E" w14:textId="61CB9DC1" w:rsidR="00432004" w:rsidRPr="00623129" w:rsidRDefault="00432004" w:rsidP="00432004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Bezpieczeństwo:</w:t>
      </w:r>
    </w:p>
    <w:p w14:paraId="26785002" w14:textId="77777777" w:rsidR="00432004" w:rsidRPr="00623129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Poduszki powietrzne czołowe dla kierowcy i pasażera z przodu (z możliwością dezaktywacji poduszki pasażera).</w:t>
      </w:r>
    </w:p>
    <w:p w14:paraId="70A21B24" w14:textId="77777777" w:rsidR="00432004" w:rsidRPr="00623129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Boczne poduszki powietrzne oraz kurtyny powietrzne dla pierwszego rzędu siedzeń.</w:t>
      </w:r>
    </w:p>
    <w:p w14:paraId="15F819AF" w14:textId="77777777" w:rsidR="00432004" w:rsidRPr="00623129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Systemy: ABS, ESP (elektroniczny program stabilizacji toru jazdy), ASR (system kontroli trakcji), BAS/EBA (system wspomagania nagłego hamowania).</w:t>
      </w:r>
    </w:p>
    <w:p w14:paraId="69FE0DBD" w14:textId="77777777" w:rsidR="00432004" w:rsidRPr="00623129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System monitorowania ciśnienia w oponach (TPMS).</w:t>
      </w:r>
    </w:p>
    <w:p w14:paraId="5261EA38" w14:textId="77777777" w:rsidR="00432004" w:rsidRPr="00623129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System ostrzegania przed kolizją z funkcją hamowania awaryjnego.</w:t>
      </w:r>
    </w:p>
    <w:p w14:paraId="092ADB8F" w14:textId="77777777" w:rsidR="00EE35B3" w:rsidRPr="00623129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System utrzymania pasa ruchu lub ostrzegania o niezamierzonej zmianie pasa ruchu.</w:t>
      </w:r>
    </w:p>
    <w:p w14:paraId="11634907" w14:textId="7B6B0FCF" w:rsidR="00432004" w:rsidRPr="00623129" w:rsidRDefault="00EE35B3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Inteligentny system rozpoznawania znaków drogowych</w:t>
      </w:r>
    </w:p>
    <w:p w14:paraId="28F54D7D" w14:textId="10F42297" w:rsidR="00432004" w:rsidRPr="00623129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Tempomat z ogranicznikiem prędkości.</w:t>
      </w:r>
    </w:p>
    <w:p w14:paraId="00DFAD36" w14:textId="3C484404" w:rsidR="00EE35B3" w:rsidRPr="00623129" w:rsidRDefault="00EE35B3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Kamera cofania.</w:t>
      </w:r>
    </w:p>
    <w:p w14:paraId="65AA73DF" w14:textId="3892E39D" w:rsidR="00432004" w:rsidRPr="00623129" w:rsidRDefault="00EE35B3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Reflektory FULL LED</w:t>
      </w:r>
    </w:p>
    <w:p w14:paraId="572C2C72" w14:textId="77777777" w:rsidR="00432004" w:rsidRPr="00623129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Automatyczne światła mijania (czujnik zmierzchu) i automatyczne wycieraczki (czujnik deszczu).</w:t>
      </w:r>
    </w:p>
    <w:p w14:paraId="54B1E39C" w14:textId="282D09C1" w:rsidR="00432004" w:rsidRPr="00623129" w:rsidRDefault="00F77971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Tylne,</w:t>
      </w:r>
      <w:r w:rsidR="00432004" w:rsidRPr="00623129">
        <w:rPr>
          <w:rFonts w:ascii="Times New Roman" w:eastAsia="Google Sans Text" w:hAnsi="Times New Roman" w:cs="Times New Roman"/>
          <w:sz w:val="24"/>
          <w:szCs w:val="24"/>
        </w:rPr>
        <w:t xml:space="preserve"> przednie</w:t>
      </w:r>
      <w:r>
        <w:rPr>
          <w:rFonts w:ascii="Times New Roman" w:eastAsia="Google Sans Text" w:hAnsi="Times New Roman" w:cs="Times New Roman"/>
          <w:sz w:val="24"/>
          <w:szCs w:val="24"/>
        </w:rPr>
        <w:t xml:space="preserve"> i boczne</w:t>
      </w:r>
      <w:r w:rsidR="00432004" w:rsidRPr="00623129">
        <w:rPr>
          <w:rFonts w:ascii="Times New Roman" w:eastAsia="Google Sans Text" w:hAnsi="Times New Roman" w:cs="Times New Roman"/>
          <w:sz w:val="24"/>
          <w:szCs w:val="24"/>
        </w:rPr>
        <w:t xml:space="preserve"> czujniki parkowania.</w:t>
      </w:r>
    </w:p>
    <w:p w14:paraId="4775BB7A" w14:textId="202EE3DE" w:rsidR="00432004" w:rsidRPr="00AB43E8" w:rsidRDefault="0043200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Światła do jazdy dziennej (preferowane LED, jeśli standardowo).</w:t>
      </w:r>
    </w:p>
    <w:p w14:paraId="68D078EE" w14:textId="789FFABE" w:rsidR="00AB43E8" w:rsidRPr="00F77971" w:rsidRDefault="00AB43E8" w:rsidP="00F77971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Światła przeciwmgłowe</w:t>
      </w:r>
    </w:p>
    <w:p w14:paraId="6FDAB5F8" w14:textId="333F16A6" w:rsidR="00AC4F14" w:rsidRPr="00623129" w:rsidRDefault="00AC4F14" w:rsidP="00432004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System </w:t>
      </w:r>
      <w:proofErr w:type="spellStart"/>
      <w:r w:rsidRPr="00623129">
        <w:rPr>
          <w:rFonts w:ascii="Times New Roman" w:eastAsia="Google Sans Text" w:hAnsi="Times New Roman" w:cs="Times New Roman"/>
          <w:sz w:val="24"/>
          <w:szCs w:val="24"/>
        </w:rPr>
        <w:t>eCall</w:t>
      </w:r>
      <w:proofErr w:type="spellEnd"/>
    </w:p>
    <w:p w14:paraId="30FB5BA9" w14:textId="77777777" w:rsidR="00432004" w:rsidRPr="00623129" w:rsidRDefault="00432004" w:rsidP="00432004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left="600"/>
        <w:rPr>
          <w:rFonts w:ascii="Times New Roman" w:hAnsi="Times New Roman" w:cs="Times New Roman"/>
          <w:sz w:val="24"/>
          <w:szCs w:val="24"/>
        </w:rPr>
      </w:pPr>
    </w:p>
    <w:p w14:paraId="2E7E2706" w14:textId="604FB0F6" w:rsidR="00432004" w:rsidRPr="00623129" w:rsidRDefault="00432004" w:rsidP="00432004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b/>
          <w:sz w:val="24"/>
          <w:szCs w:val="24"/>
        </w:rPr>
        <w:t>Komfort i funkcjonalność</w:t>
      </w:r>
    </w:p>
    <w:p w14:paraId="38ABE806" w14:textId="75B6C5A4" w:rsidR="00432004" w:rsidRPr="00623129" w:rsidRDefault="00F77971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Klimatyzacja automatyczna</w:t>
      </w:r>
      <w:r w:rsidR="00432004" w:rsidRPr="00623129">
        <w:rPr>
          <w:rFonts w:ascii="Times New Roman" w:eastAsia="Google Sans Text" w:hAnsi="Times New Roman" w:cs="Times New Roman"/>
          <w:sz w:val="24"/>
          <w:szCs w:val="24"/>
        </w:rPr>
        <w:t>.</w:t>
      </w:r>
    </w:p>
    <w:p w14:paraId="35F0F5AA" w14:textId="77777777" w:rsidR="00432004" w:rsidRPr="00623129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Elektrycznie sterowane szyby przednie.</w:t>
      </w:r>
    </w:p>
    <w:p w14:paraId="780D392C" w14:textId="77777777" w:rsidR="00432004" w:rsidRPr="00623129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Lusterka boczne sterowane elektrycznie i podgrzewane.</w:t>
      </w:r>
    </w:p>
    <w:p w14:paraId="2E573297" w14:textId="53270359" w:rsidR="00432004" w:rsidRPr="00AB43E8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Centralny zamek sterowany zdalnie z kluczyka, z funkcją selektywnego otwierania drzwi (przestrzeń kierowcy / przestrzeń ładunkowa).</w:t>
      </w:r>
    </w:p>
    <w:p w14:paraId="7D330EF4" w14:textId="1DAFD88B" w:rsidR="009C3A4F" w:rsidRPr="00623129" w:rsidRDefault="009C3A4F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Zamykany schowek w desce rozdzielczej.</w:t>
      </w:r>
    </w:p>
    <w:p w14:paraId="7E130FEE" w14:textId="3CCC1E40" w:rsidR="009C3A4F" w:rsidRPr="00623129" w:rsidRDefault="009C3A4F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Oświetlenie kabiny</w:t>
      </w:r>
      <w:r w:rsidR="00EE35B3" w:rsidRPr="00623129">
        <w:rPr>
          <w:rFonts w:ascii="Times New Roman" w:eastAsia="Google Sans Text" w:hAnsi="Times New Roman" w:cs="Times New Roman"/>
          <w:sz w:val="24"/>
          <w:szCs w:val="24"/>
        </w:rPr>
        <w:t xml:space="preserve"> LED</w:t>
      </w:r>
    </w:p>
    <w:p w14:paraId="623C8A05" w14:textId="77777777" w:rsidR="00432004" w:rsidRPr="00623129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Kolumna kierownicy regulowana w dwóch płaszczyznach (wysokość i głębokość).</w:t>
      </w:r>
    </w:p>
    <w:p w14:paraId="4787C060" w14:textId="1495950F" w:rsidR="00432004" w:rsidRPr="00623129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Fotel kierowcy </w:t>
      </w:r>
      <w:r w:rsidR="000834A8">
        <w:rPr>
          <w:rFonts w:ascii="Times New Roman" w:eastAsia="Google Sans Text" w:hAnsi="Times New Roman" w:cs="Times New Roman"/>
          <w:sz w:val="24"/>
          <w:szCs w:val="24"/>
        </w:rPr>
        <w:t xml:space="preserve">podgrzewany 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>z regulacją wysokości, podparcia lędźwiowego i podłokietnikiem.</w:t>
      </w:r>
    </w:p>
    <w:p w14:paraId="3DEC058E" w14:textId="378ABB1F" w:rsidR="00432004" w:rsidRPr="00623129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lastRenderedPageBreak/>
        <w:t>Kanapa pasażera dwumiejscowa w pierwszym rzędz</w:t>
      </w:r>
      <w:r w:rsidR="007027DC" w:rsidRPr="00623129">
        <w:rPr>
          <w:rFonts w:ascii="Times New Roman" w:eastAsia="Google Sans Text" w:hAnsi="Times New Roman" w:cs="Times New Roman"/>
          <w:sz w:val="24"/>
          <w:szCs w:val="24"/>
        </w:rPr>
        <w:t>ie.</w:t>
      </w:r>
    </w:p>
    <w:p w14:paraId="177AFE20" w14:textId="3679EE67" w:rsidR="00EE35B3" w:rsidRPr="00623129" w:rsidRDefault="00EE35B3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Cyfrowy ekran wskaźników kierowcy.</w:t>
      </w:r>
    </w:p>
    <w:p w14:paraId="21AEE2A8" w14:textId="0C8CA0A4" w:rsidR="00432004" w:rsidRPr="00623129" w:rsidRDefault="00EE35B3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Minimum jedne d</w:t>
      </w:r>
      <w:r w:rsidR="00432004" w:rsidRPr="00623129">
        <w:rPr>
          <w:rFonts w:ascii="Times New Roman" w:eastAsia="Google Sans Text" w:hAnsi="Times New Roman" w:cs="Times New Roman"/>
          <w:sz w:val="24"/>
          <w:szCs w:val="24"/>
        </w:rPr>
        <w:t>rzwi boczne przes</w:t>
      </w:r>
      <w:r w:rsidR="007027DC" w:rsidRPr="00623129">
        <w:rPr>
          <w:rFonts w:ascii="Times New Roman" w:eastAsia="Google Sans Text" w:hAnsi="Times New Roman" w:cs="Times New Roman"/>
          <w:sz w:val="24"/>
          <w:szCs w:val="24"/>
        </w:rPr>
        <w:t>uwne po</w:t>
      </w:r>
      <w:r w:rsidR="000834A8">
        <w:rPr>
          <w:rFonts w:ascii="Times New Roman" w:eastAsia="Google Sans Text" w:hAnsi="Times New Roman" w:cs="Times New Roman"/>
          <w:sz w:val="24"/>
          <w:szCs w:val="24"/>
        </w:rPr>
        <w:t xml:space="preserve"> stronie</w:t>
      </w:r>
      <w:r w:rsidR="007027DC" w:rsidRPr="00623129">
        <w:rPr>
          <w:rFonts w:ascii="Times New Roman" w:eastAsia="Google Sans Text" w:hAnsi="Times New Roman" w:cs="Times New Roman"/>
          <w:sz w:val="24"/>
          <w:szCs w:val="24"/>
        </w:rPr>
        <w:t xml:space="preserve"> prawej</w:t>
      </w:r>
      <w:r w:rsidR="000834A8">
        <w:rPr>
          <w:rFonts w:ascii="Times New Roman" w:eastAsia="Google Sans Text" w:hAnsi="Times New Roman" w:cs="Times New Roman"/>
          <w:sz w:val="24"/>
          <w:szCs w:val="24"/>
        </w:rPr>
        <w:t xml:space="preserve"> w przestrzeni ładunkowej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>.</w:t>
      </w:r>
    </w:p>
    <w:p w14:paraId="4D3A1B1A" w14:textId="13DE7CBF" w:rsidR="00432004" w:rsidRPr="00623129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Tylne drzwi dwuskrzydłowe, pełne (blaszane),</w:t>
      </w:r>
      <w:r w:rsidR="009C3A4F" w:rsidRPr="00623129">
        <w:rPr>
          <w:rFonts w:ascii="Times New Roman" w:eastAsia="Google Sans Text" w:hAnsi="Times New Roman" w:cs="Times New Roman"/>
          <w:sz w:val="24"/>
          <w:szCs w:val="24"/>
        </w:rPr>
        <w:t xml:space="preserve"> otwierane pod kątem minimum 18</w:t>
      </w:r>
      <w:r w:rsidR="007027DC" w:rsidRPr="00623129">
        <w:rPr>
          <w:rFonts w:ascii="Times New Roman" w:eastAsia="Google Sans Text" w:hAnsi="Times New Roman" w:cs="Times New Roman"/>
          <w:sz w:val="24"/>
          <w:szCs w:val="24"/>
        </w:rPr>
        <w:t>0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stopni.</w:t>
      </w:r>
    </w:p>
    <w:p w14:paraId="492E86A4" w14:textId="77777777" w:rsidR="00432004" w:rsidRPr="00623129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Pełnowymiarowe koło zapasowe.</w:t>
      </w:r>
    </w:p>
    <w:p w14:paraId="18F02563" w14:textId="77777777" w:rsidR="00432004" w:rsidRPr="00623129" w:rsidRDefault="00432004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System multimedialny: radio fabryczne z AM/FM/DAB, Bluetooth (zestaw głośnomówiący), port USB.</w:t>
      </w:r>
    </w:p>
    <w:p w14:paraId="2148B74E" w14:textId="6DBB2E34" w:rsidR="00AC4F14" w:rsidRPr="00371527" w:rsidRDefault="00432004" w:rsidP="00371527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Wielofunkcyjna kierownica (sterowanie radiem/telefonem).</w:t>
      </w:r>
    </w:p>
    <w:p w14:paraId="32A2AD9F" w14:textId="4ADB1D49" w:rsidR="00432004" w:rsidRPr="00623129" w:rsidRDefault="00432004" w:rsidP="009C3A4F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Gniazdo 12V w kabinie kierowcy i przestrzeni ładunkowej.</w:t>
      </w:r>
    </w:p>
    <w:p w14:paraId="25EB7A3D" w14:textId="3978ACAE" w:rsidR="00432004" w:rsidRPr="00623129" w:rsidRDefault="00794DC5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>Apteczka medyczna w standardzie UE.</w:t>
      </w:r>
    </w:p>
    <w:p w14:paraId="53071AAC" w14:textId="65856EBE" w:rsidR="00794DC5" w:rsidRPr="00623129" w:rsidRDefault="00794DC5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>Trójkąt ostrzegawczy.</w:t>
      </w:r>
    </w:p>
    <w:p w14:paraId="59A4ADD4" w14:textId="4AF65F91" w:rsidR="00432004" w:rsidRPr="00623129" w:rsidRDefault="00794DC5" w:rsidP="00794DC5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>Gaśnica proszkowa.</w:t>
      </w:r>
    </w:p>
    <w:p w14:paraId="1DAD7B27" w14:textId="38394044" w:rsidR="00432004" w:rsidRPr="00623129" w:rsidRDefault="00794DC5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>Zestaw narzędzi niezbędny do wymiany koła.</w:t>
      </w:r>
    </w:p>
    <w:p w14:paraId="07633D5C" w14:textId="6E975CF8" w:rsidR="00794DC5" w:rsidRPr="00623129" w:rsidRDefault="00794DC5" w:rsidP="00432004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>Kamizelka odblaskowa- 2 szt.</w:t>
      </w:r>
    </w:p>
    <w:p w14:paraId="14794263" w14:textId="77777777" w:rsidR="007027DC" w:rsidRPr="00623129" w:rsidRDefault="007027DC" w:rsidP="007027DC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Gumowe dywaniki w całej przestrzeni pasażerskiej.</w:t>
      </w:r>
    </w:p>
    <w:p w14:paraId="28976985" w14:textId="0AF49E1E" w:rsidR="00A60840" w:rsidRPr="00623129" w:rsidRDefault="00A60840" w:rsidP="00432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</w:p>
    <w:p w14:paraId="4B506125" w14:textId="7DB0EB77" w:rsidR="000834A8" w:rsidRPr="000834A8" w:rsidRDefault="00432004" w:rsidP="000834A8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b/>
          <w:sz w:val="24"/>
          <w:szCs w:val="24"/>
        </w:rPr>
      </w:pPr>
      <w:r w:rsidRPr="00623129">
        <w:rPr>
          <w:rFonts w:ascii="Times New Roman" w:hAnsi="Times New Roman" w:cs="Times New Roman"/>
          <w:b/>
          <w:sz w:val="24"/>
          <w:szCs w:val="24"/>
        </w:rPr>
        <w:t>Przestrzeń ładunkowa i przewozowa:</w:t>
      </w:r>
    </w:p>
    <w:p w14:paraId="07463710" w14:textId="0ED86A8E" w:rsidR="000834A8" w:rsidRPr="000834A8" w:rsidRDefault="000834A8" w:rsidP="00794DC5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Przegroda ładunkowa pełna z oknem zabezpieczonym kratką stalową.</w:t>
      </w:r>
    </w:p>
    <w:p w14:paraId="4896F2BB" w14:textId="0659C3C2" w:rsidR="00AC4F14" w:rsidRPr="00623129" w:rsidRDefault="00AC4F14" w:rsidP="00794DC5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Ściany boczne w</w:t>
      </w:r>
      <w:r w:rsidR="000834A8">
        <w:rPr>
          <w:rFonts w:ascii="Times New Roman" w:eastAsia="Google Sans Text" w:hAnsi="Times New Roman" w:cs="Times New Roman"/>
          <w:sz w:val="24"/>
          <w:szCs w:val="24"/>
        </w:rPr>
        <w:t xml:space="preserve"> przestrzeni ładunkowej</w:t>
      </w: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nieprzeszklone</w:t>
      </w:r>
    </w:p>
    <w:p w14:paraId="1DF547B1" w14:textId="264C5031" w:rsidR="00432004" w:rsidRPr="00623129" w:rsidRDefault="00432004" w:rsidP="007027DC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Dodatkowe oświetlenie LED w przestrzeni ładunkowej.</w:t>
      </w:r>
    </w:p>
    <w:p w14:paraId="58AD3EA4" w14:textId="46F4DA66" w:rsidR="009C3A4F" w:rsidRPr="00AB43E8" w:rsidRDefault="009C3A4F" w:rsidP="007027DC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Dodatkowe gniazdo do podłączenia akcesoriów</w:t>
      </w:r>
    </w:p>
    <w:p w14:paraId="3A6B618F" w14:textId="1F735E6C" w:rsidR="00AB43E8" w:rsidRPr="00AB43E8" w:rsidRDefault="00AB43E8" w:rsidP="007027DC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Dodatkowa podłoga antypoślizgowa i wodoodporna</w:t>
      </w:r>
    </w:p>
    <w:p w14:paraId="27FA2110" w14:textId="08F21D08" w:rsidR="00AB43E8" w:rsidRPr="00623129" w:rsidRDefault="000834A8" w:rsidP="007027DC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sz w:val="24"/>
          <w:szCs w:val="24"/>
        </w:rPr>
        <w:t>Ściany w przestrzeni ładunkowej obite sklejką</w:t>
      </w:r>
    </w:p>
    <w:p w14:paraId="5CD9C97F" w14:textId="77777777" w:rsidR="00432004" w:rsidRPr="00623129" w:rsidRDefault="00432004" w:rsidP="00432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</w:p>
    <w:p w14:paraId="05FFE14E" w14:textId="2BF31CA3" w:rsidR="00432004" w:rsidRPr="00623129" w:rsidRDefault="00432004" w:rsidP="00432004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b/>
          <w:sz w:val="24"/>
          <w:szCs w:val="24"/>
        </w:rPr>
      </w:pPr>
      <w:r w:rsidRPr="00623129">
        <w:rPr>
          <w:rFonts w:ascii="Times New Roman" w:hAnsi="Times New Roman" w:cs="Times New Roman"/>
          <w:b/>
          <w:sz w:val="24"/>
          <w:szCs w:val="24"/>
        </w:rPr>
        <w:t>Systemy multimedialne i wspomagania kierownicy:</w:t>
      </w:r>
    </w:p>
    <w:p w14:paraId="39DB5055" w14:textId="77777777" w:rsidR="00A60840" w:rsidRPr="00623129" w:rsidRDefault="00A60840" w:rsidP="00A60840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Rozbudowany system multimedialny i ekranem dotykowym (np. 7-10 cali).</w:t>
      </w:r>
    </w:p>
    <w:p w14:paraId="2DA59B2E" w14:textId="335D776C" w:rsidR="00A60840" w:rsidRPr="00623129" w:rsidRDefault="00A60840" w:rsidP="00A60840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Integracja ze smartfonami: Apple </w:t>
      </w:r>
      <w:proofErr w:type="spellStart"/>
      <w:r w:rsidRPr="00623129">
        <w:rPr>
          <w:rFonts w:ascii="Times New Roman" w:eastAsia="Google Sans Text" w:hAnsi="Times New Roman" w:cs="Times New Roman"/>
          <w:sz w:val="24"/>
          <w:szCs w:val="24"/>
        </w:rPr>
        <w:t>CarPlay</w:t>
      </w:r>
      <w:proofErr w:type="spellEnd"/>
      <w:r w:rsidRPr="00623129">
        <w:rPr>
          <w:rFonts w:ascii="Times New Roman" w:eastAsia="Google Sans Text" w:hAnsi="Times New Roman" w:cs="Times New Roman"/>
          <w:sz w:val="24"/>
          <w:szCs w:val="24"/>
        </w:rPr>
        <w:t xml:space="preserve"> / An</w:t>
      </w:r>
      <w:r w:rsidR="00623129" w:rsidRPr="00623129">
        <w:rPr>
          <w:rFonts w:ascii="Times New Roman" w:eastAsia="Google Sans Text" w:hAnsi="Times New Roman" w:cs="Times New Roman"/>
          <w:sz w:val="24"/>
          <w:szCs w:val="24"/>
        </w:rPr>
        <w:t xml:space="preserve">droid Auto </w:t>
      </w:r>
    </w:p>
    <w:p w14:paraId="453F066F" w14:textId="77777777" w:rsidR="00A60840" w:rsidRPr="00623129" w:rsidRDefault="00A60840" w:rsidP="00A60840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Kamera cofania (zintegrowana z systemem multimedialnym lub w lusterku wstecznym).</w:t>
      </w:r>
    </w:p>
    <w:p w14:paraId="3268FDF8" w14:textId="77777777" w:rsidR="00A60840" w:rsidRPr="00623129" w:rsidRDefault="00A60840" w:rsidP="00A60840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Boczne czujniki parkowania / system monitorowania martwego pola (BSM).</w:t>
      </w:r>
    </w:p>
    <w:p w14:paraId="00E3E418" w14:textId="77777777" w:rsidR="00A60840" w:rsidRPr="00F77971" w:rsidRDefault="00A60840" w:rsidP="00A60840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Komputer pokładowy.</w:t>
      </w:r>
    </w:p>
    <w:p w14:paraId="5F7F70A8" w14:textId="77777777" w:rsidR="00F77971" w:rsidRPr="00623129" w:rsidRDefault="00F77971" w:rsidP="00F77971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eastAsia="Google Sans Text" w:hAnsi="Times New Roman" w:cs="Times New Roman"/>
          <w:sz w:val="24"/>
          <w:szCs w:val="24"/>
        </w:rPr>
        <w:t>Drugi rząd siedzeń: kanapa trzymiejscowa z zagłówkami i pasami bezpieczeństwa dla wszystkich miejsc.</w:t>
      </w:r>
    </w:p>
    <w:p w14:paraId="7B68A75C" w14:textId="3380AAF1" w:rsidR="00371527" w:rsidRDefault="00371527" w:rsidP="00F77971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Opcje dodatkow</w:t>
      </w:r>
      <w:r w:rsidRPr="00623129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E30908C" w14:textId="11719A3F" w:rsidR="00F77971" w:rsidRPr="00F77971" w:rsidRDefault="00371527" w:rsidP="00371527">
      <w:pPr>
        <w:pStyle w:val="Akapitzlist"/>
        <w:ind w:left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Oferowany pojazd musi posiadać możliwość techniczną do zamontowania w przyszłości drugiego (demontowanego) rzędu siedzeń z kanapą trzymiejscową</w:t>
      </w:r>
      <w:r w:rsidR="00F77971" w:rsidRPr="00F77971">
        <w:rPr>
          <w:rFonts w:ascii="Times New Roman" w:hAnsi="Times New Roman" w:cs="Times New Roman"/>
          <w:sz w:val="24"/>
          <w:szCs w:val="24"/>
        </w:rPr>
        <w:t xml:space="preserve"> z zagłówkami i pasami bezpieczeństwa dla wszystkich miejsc.</w:t>
      </w:r>
    </w:p>
    <w:p w14:paraId="289E52C3" w14:textId="77777777" w:rsidR="00432004" w:rsidRPr="00623129" w:rsidRDefault="00432004" w:rsidP="00432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left="600"/>
        <w:rPr>
          <w:rFonts w:ascii="Times New Roman" w:hAnsi="Times New Roman" w:cs="Times New Roman"/>
          <w:sz w:val="24"/>
          <w:szCs w:val="24"/>
        </w:rPr>
      </w:pPr>
    </w:p>
    <w:p w14:paraId="1C9B9126" w14:textId="74245A01" w:rsidR="00B85631" w:rsidRPr="00623129" w:rsidRDefault="00B85631" w:rsidP="00B8563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3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Sposób świadczenia </w:t>
      </w:r>
      <w:r w:rsidR="008D1A5B" w:rsidRPr="00623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dostawy</w:t>
      </w:r>
      <w:r w:rsidRPr="00623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6231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23129">
        <w:rPr>
          <w:rFonts w:ascii="Times New Roman" w:hAnsi="Times New Roman" w:cs="Times New Roman"/>
          <w:sz w:val="24"/>
          <w:szCs w:val="24"/>
        </w:rPr>
        <w:t>P</w:t>
      </w:r>
      <w:r w:rsidR="008D1A5B" w:rsidRPr="00623129">
        <w:rPr>
          <w:rFonts w:ascii="Times New Roman" w:hAnsi="Times New Roman" w:cs="Times New Roman"/>
          <w:sz w:val="24"/>
          <w:szCs w:val="24"/>
        </w:rPr>
        <w:t xml:space="preserve">ojazd powinien zostać dostarczony lawetą do siedziby  </w:t>
      </w:r>
      <w:r w:rsidR="007027DC" w:rsidRPr="00623129">
        <w:rPr>
          <w:rFonts w:ascii="Times New Roman" w:hAnsi="Times New Roman" w:cs="Times New Roman"/>
          <w:sz w:val="24"/>
          <w:szCs w:val="24"/>
        </w:rPr>
        <w:t>Zespołu Szkół Ponadpodstawowych Nr 2 im. Stanisława Staszica w Tomaszowie Mazowieckim</w:t>
      </w:r>
      <w:r w:rsidR="008D1A5B" w:rsidRPr="00623129">
        <w:rPr>
          <w:rFonts w:ascii="Times New Roman" w:hAnsi="Times New Roman" w:cs="Times New Roman"/>
          <w:sz w:val="24"/>
          <w:szCs w:val="24"/>
        </w:rPr>
        <w:br/>
      </w:r>
      <w:r w:rsidR="008D1A5B" w:rsidRPr="00623129">
        <w:rPr>
          <w:rFonts w:ascii="Times New Roman" w:hAnsi="Times New Roman" w:cs="Times New Roman"/>
          <w:sz w:val="24"/>
          <w:szCs w:val="24"/>
        </w:rPr>
        <w:lastRenderedPageBreak/>
        <w:t>z kompletną dokumentacją i gwarancją, a jego odbiór powinien zostać potwierdzony protokolarnie przez zainteresowane strony</w:t>
      </w:r>
      <w:r w:rsidR="00793507">
        <w:rPr>
          <w:rFonts w:ascii="Times New Roman" w:hAnsi="Times New Roman" w:cs="Times New Roman"/>
          <w:sz w:val="24"/>
          <w:szCs w:val="24"/>
        </w:rPr>
        <w:t>.</w:t>
      </w:r>
    </w:p>
    <w:p w14:paraId="41B22DC2" w14:textId="77777777" w:rsidR="00A60840" w:rsidRPr="00623129" w:rsidRDefault="00A60840" w:rsidP="00A60840">
      <w:pPr>
        <w:pStyle w:val="Akapitzlist"/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D2F62E" w14:textId="43B574D4" w:rsidR="00623129" w:rsidRPr="00623129" w:rsidRDefault="00623129" w:rsidP="00623129">
      <w:pPr>
        <w:pStyle w:val="NormalnyWeb"/>
        <w:spacing w:before="0" w:after="0"/>
        <w:jc w:val="both"/>
        <w:rPr>
          <w:b/>
        </w:rPr>
      </w:pPr>
      <w:r w:rsidRPr="00623129">
        <w:rPr>
          <w:b/>
          <w:color w:val="000000"/>
        </w:rPr>
        <w:t xml:space="preserve">          </w:t>
      </w:r>
      <w:r w:rsidR="00B85631" w:rsidRPr="00623129">
        <w:rPr>
          <w:b/>
          <w:color w:val="000000"/>
        </w:rPr>
        <w:t xml:space="preserve">Wymagany okres świadczenia </w:t>
      </w:r>
      <w:r w:rsidR="006329F3">
        <w:rPr>
          <w:b/>
          <w:color w:val="000000"/>
        </w:rPr>
        <w:t>zamówienia</w:t>
      </w:r>
      <w:r w:rsidRPr="00623129">
        <w:rPr>
          <w:b/>
          <w:color w:val="000000"/>
        </w:rPr>
        <w:t xml:space="preserve"> </w:t>
      </w:r>
      <w:r w:rsidRPr="00623129">
        <w:t xml:space="preserve">(przedmiotu Umowy): </w:t>
      </w:r>
      <w:r w:rsidR="00A93984">
        <w:rPr>
          <w:b/>
        </w:rPr>
        <w:t>do 60</w:t>
      </w:r>
      <w:r w:rsidRPr="00623129">
        <w:rPr>
          <w:b/>
        </w:rPr>
        <w:t xml:space="preserve"> dni od dnia</w:t>
      </w:r>
    </w:p>
    <w:p w14:paraId="031F8E1D" w14:textId="549C47AD" w:rsidR="00B85631" w:rsidRPr="00623129" w:rsidRDefault="00623129" w:rsidP="00623129">
      <w:pPr>
        <w:pStyle w:val="NormalnyWeb"/>
        <w:spacing w:before="0" w:after="0"/>
        <w:jc w:val="both"/>
      </w:pPr>
      <w:r w:rsidRPr="00623129">
        <w:rPr>
          <w:b/>
        </w:rPr>
        <w:t xml:space="preserve">           podpisania Umowy</w:t>
      </w:r>
    </w:p>
    <w:p w14:paraId="6B92386D" w14:textId="77777777" w:rsidR="00A60840" w:rsidRPr="00623129" w:rsidRDefault="00A60840" w:rsidP="00A608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CE93D9" w14:textId="2609C90B" w:rsidR="00B85631" w:rsidRPr="00623129" w:rsidRDefault="00B85631" w:rsidP="008D1A5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3129">
        <w:rPr>
          <w:rFonts w:ascii="Times New Roman" w:hAnsi="Times New Roman" w:cs="Times New Roman"/>
          <w:b/>
          <w:color w:val="000000"/>
          <w:sz w:val="24"/>
          <w:szCs w:val="24"/>
        </w:rPr>
        <w:t>Termin i warunki płatności</w:t>
      </w:r>
      <w:r w:rsidRPr="0062312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623129">
        <w:rPr>
          <w:rFonts w:ascii="Times New Roman" w:hAnsi="Times New Roman" w:cs="Times New Roman"/>
          <w:color w:val="000000"/>
          <w:sz w:val="24"/>
          <w:szCs w:val="24"/>
        </w:rPr>
        <w:br/>
        <w:t>Przelew płatny w terminie </w:t>
      </w:r>
      <w:r w:rsidR="00A939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Pr="006231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dni</w:t>
      </w:r>
      <w:r w:rsidRPr="00623129">
        <w:rPr>
          <w:rFonts w:ascii="Times New Roman" w:hAnsi="Times New Roman" w:cs="Times New Roman"/>
          <w:color w:val="000000"/>
          <w:sz w:val="24"/>
          <w:szCs w:val="24"/>
        </w:rPr>
        <w:t xml:space="preserve"> od dnia otrzymania faktury przez Zamawiającego. </w:t>
      </w:r>
    </w:p>
    <w:p w14:paraId="3B7AE7FB" w14:textId="77777777" w:rsidR="00A60840" w:rsidRPr="00623129" w:rsidRDefault="00A60840" w:rsidP="00A608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11E52" w14:textId="77777777" w:rsidR="007027DC" w:rsidRPr="00623129" w:rsidRDefault="00B85631" w:rsidP="008D1A5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Miejsce </w:t>
      </w:r>
      <w:r w:rsidR="008D1A5B" w:rsidRPr="00623129">
        <w:rPr>
          <w:rFonts w:ascii="Times New Roman" w:hAnsi="Times New Roman" w:cs="Times New Roman"/>
          <w:b/>
          <w:color w:val="000000"/>
          <w:sz w:val="24"/>
          <w:szCs w:val="24"/>
        </w:rPr>
        <w:t>dostawy</w:t>
      </w:r>
      <w:r w:rsidRPr="0062312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6231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B709B3" w14:textId="77777777" w:rsidR="007027DC" w:rsidRPr="00623129" w:rsidRDefault="007027DC" w:rsidP="007027DC">
      <w:pPr>
        <w:widowControl w:val="0"/>
        <w:autoSpaceDE w:val="0"/>
        <w:autoSpaceDN w:val="0"/>
        <w:adjustRightInd w:val="0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 xml:space="preserve">Siedziba  Zespołu Szkół Ponadpodstawowych Nr 2 im. Stanisława Staszica w Tomaszowie Mazowieckim </w:t>
      </w:r>
    </w:p>
    <w:p w14:paraId="126024D5" w14:textId="77777777" w:rsidR="007027DC" w:rsidRPr="00623129" w:rsidRDefault="007027DC" w:rsidP="007027DC">
      <w:pPr>
        <w:widowControl w:val="0"/>
        <w:autoSpaceDE w:val="0"/>
        <w:autoSpaceDN w:val="0"/>
        <w:adjustRightInd w:val="0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 xml:space="preserve">ul. Św. Antoniego 57/61  </w:t>
      </w:r>
    </w:p>
    <w:p w14:paraId="496FBFEE" w14:textId="5AFC0BDE" w:rsidR="000A3CC0" w:rsidRPr="00623129" w:rsidRDefault="007027DC" w:rsidP="007027DC">
      <w:pPr>
        <w:widowControl w:val="0"/>
        <w:autoSpaceDE w:val="0"/>
        <w:autoSpaceDN w:val="0"/>
        <w:adjustRightInd w:val="0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623129">
        <w:rPr>
          <w:rFonts w:ascii="Times New Roman" w:hAnsi="Times New Roman" w:cs="Times New Roman"/>
          <w:sz w:val="24"/>
          <w:szCs w:val="24"/>
        </w:rPr>
        <w:t>97-200 Tomaszów Mazowiecki</w:t>
      </w:r>
    </w:p>
    <w:p w14:paraId="564E4137" w14:textId="77777777" w:rsidR="007027DC" w:rsidRPr="00623129" w:rsidRDefault="007027DC" w:rsidP="007027D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AE9CC44" w14:textId="77777777" w:rsidR="007027DC" w:rsidRPr="00623129" w:rsidRDefault="007027DC" w:rsidP="007027DC">
      <w:pPr>
        <w:pStyle w:val="Akapitzlist"/>
        <w:widowControl w:val="0"/>
        <w:autoSpaceDE w:val="0"/>
        <w:autoSpaceDN w:val="0"/>
        <w:adjustRightInd w:val="0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sectPr w:rsidR="007027DC" w:rsidRPr="0062312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91B72" w14:textId="77777777" w:rsidR="00F31F86" w:rsidRDefault="00F31F86" w:rsidP="00105E6A">
      <w:pPr>
        <w:spacing w:after="0" w:line="240" w:lineRule="auto"/>
      </w:pPr>
      <w:r>
        <w:separator/>
      </w:r>
    </w:p>
  </w:endnote>
  <w:endnote w:type="continuationSeparator" w:id="0">
    <w:p w14:paraId="1D82BBDE" w14:textId="77777777" w:rsidR="00F31F86" w:rsidRDefault="00F31F86" w:rsidP="0010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 Tex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26345" w14:textId="77777777" w:rsidR="00F31F86" w:rsidRDefault="00F31F86" w:rsidP="00105E6A">
      <w:pPr>
        <w:spacing w:after="0" w:line="240" w:lineRule="auto"/>
      </w:pPr>
      <w:r>
        <w:separator/>
      </w:r>
    </w:p>
  </w:footnote>
  <w:footnote w:type="continuationSeparator" w:id="0">
    <w:p w14:paraId="71FFED62" w14:textId="77777777" w:rsidR="00F31F86" w:rsidRDefault="00F31F86" w:rsidP="0010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95E5A" w14:textId="5DD3EE1E" w:rsidR="00105E6A" w:rsidRPr="00105E6A" w:rsidRDefault="00105E6A" w:rsidP="00794DC5">
    <w:pPr>
      <w:pStyle w:val="Nagwek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31D9"/>
    <w:multiLevelType w:val="multilevel"/>
    <w:tmpl w:val="995001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Google Sans Text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6427B"/>
    <w:multiLevelType w:val="hybridMultilevel"/>
    <w:tmpl w:val="C4F43D00"/>
    <w:lvl w:ilvl="0" w:tplc="126AE6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B18E8"/>
    <w:multiLevelType w:val="hybridMultilevel"/>
    <w:tmpl w:val="2CF87972"/>
    <w:lvl w:ilvl="0" w:tplc="C10803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E53A31"/>
    <w:multiLevelType w:val="multilevel"/>
    <w:tmpl w:val="334C420A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20FC0E6B"/>
    <w:multiLevelType w:val="multilevel"/>
    <w:tmpl w:val="8620D992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22EE4450"/>
    <w:multiLevelType w:val="multilevel"/>
    <w:tmpl w:val="F5C40BD0"/>
    <w:lvl w:ilvl="0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  <w:b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27F17F5A"/>
    <w:multiLevelType w:val="hybridMultilevel"/>
    <w:tmpl w:val="A4BA0E98"/>
    <w:lvl w:ilvl="0" w:tplc="C1567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E0F8C"/>
    <w:multiLevelType w:val="hybridMultilevel"/>
    <w:tmpl w:val="15F6E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7193E"/>
    <w:multiLevelType w:val="multilevel"/>
    <w:tmpl w:val="0E5C242A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387F212F"/>
    <w:multiLevelType w:val="multilevel"/>
    <w:tmpl w:val="49CA522A"/>
    <w:lvl w:ilvl="0">
      <w:start w:val="1"/>
      <w:numFmt w:val="lowerLetter"/>
      <w:lvlText w:val="%1."/>
      <w:lvlJc w:val="left"/>
      <w:pPr>
        <w:ind w:left="600" w:hanging="360"/>
      </w:pPr>
      <w:rPr>
        <w:rFonts w:asciiTheme="minorHAnsi" w:eastAsia="Google Sans Text" w:hAnsiTheme="minorHAnsi" w:cstheme="minorBidi"/>
        <w:b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462A098D"/>
    <w:multiLevelType w:val="hybridMultilevel"/>
    <w:tmpl w:val="3D787ED6"/>
    <w:lvl w:ilvl="0" w:tplc="C10803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1E0900"/>
    <w:multiLevelType w:val="hybridMultilevel"/>
    <w:tmpl w:val="AB56A1AA"/>
    <w:lvl w:ilvl="0" w:tplc="89CA7A5C">
      <w:start w:val="1"/>
      <w:numFmt w:val="lowerLetter"/>
      <w:lvlText w:val="%1)"/>
      <w:lvlJc w:val="left"/>
      <w:pPr>
        <w:tabs>
          <w:tab w:val="num" w:pos="1174"/>
        </w:tabs>
        <w:ind w:left="1174" w:hanging="360"/>
      </w:pPr>
      <w:rPr>
        <w:sz w:val="20"/>
        <w:szCs w:val="20"/>
      </w:rPr>
    </w:lvl>
    <w:lvl w:ilvl="1" w:tplc="949E14FC">
      <w:start w:val="1"/>
      <w:numFmt w:val="decimal"/>
      <w:lvlText w:val="%2)"/>
      <w:lvlJc w:val="left"/>
      <w:pPr>
        <w:tabs>
          <w:tab w:val="num" w:pos="1553"/>
        </w:tabs>
        <w:ind w:left="1704" w:hanging="170"/>
      </w:pPr>
      <w:rPr>
        <w:rFonts w:cs="Times New Roman"/>
      </w:rPr>
    </w:lvl>
    <w:lvl w:ilvl="2" w:tplc="633EC7B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6CD6B156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A9CA538C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7ED89FEC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CBBEF058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0AC1F18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55621CC0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12">
    <w:nsid w:val="53A05617"/>
    <w:multiLevelType w:val="hybridMultilevel"/>
    <w:tmpl w:val="166EDF2A"/>
    <w:lvl w:ilvl="0" w:tplc="C10803FA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3">
    <w:nsid w:val="5759358D"/>
    <w:multiLevelType w:val="multilevel"/>
    <w:tmpl w:val="45566702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579532ED"/>
    <w:multiLevelType w:val="multilevel"/>
    <w:tmpl w:val="F9E439AE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5F4A5F35"/>
    <w:multiLevelType w:val="hybridMultilevel"/>
    <w:tmpl w:val="9E942876"/>
    <w:lvl w:ilvl="0" w:tplc="C10803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364A25"/>
    <w:multiLevelType w:val="hybridMultilevel"/>
    <w:tmpl w:val="CF2C6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4C24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E2120"/>
    <w:multiLevelType w:val="hybridMultilevel"/>
    <w:tmpl w:val="0D12E5F2"/>
    <w:lvl w:ilvl="0" w:tplc="0415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636D124A"/>
    <w:multiLevelType w:val="hybridMultilevel"/>
    <w:tmpl w:val="8FC876E8"/>
    <w:lvl w:ilvl="0" w:tplc="C1080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4E5F23"/>
    <w:multiLevelType w:val="hybridMultilevel"/>
    <w:tmpl w:val="325ECCAE"/>
    <w:lvl w:ilvl="0" w:tplc="C10803FA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0">
    <w:nsid w:val="73850720"/>
    <w:multiLevelType w:val="multilevel"/>
    <w:tmpl w:val="E9E6B950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75B21210"/>
    <w:multiLevelType w:val="multilevel"/>
    <w:tmpl w:val="648A9DF6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7AEC1064"/>
    <w:multiLevelType w:val="multilevel"/>
    <w:tmpl w:val="ED624E68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7F8C0246"/>
    <w:multiLevelType w:val="multilevel"/>
    <w:tmpl w:val="49CA522A"/>
    <w:lvl w:ilvl="0">
      <w:start w:val="1"/>
      <w:numFmt w:val="lowerLetter"/>
      <w:lvlText w:val="%1."/>
      <w:lvlJc w:val="left"/>
      <w:pPr>
        <w:ind w:left="600" w:hanging="360"/>
      </w:pPr>
      <w:rPr>
        <w:rFonts w:asciiTheme="minorHAnsi" w:eastAsia="Google Sans Text" w:hAnsiTheme="minorHAnsi" w:cstheme="minorBidi"/>
        <w:b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5"/>
  </w:num>
  <w:num w:numId="5">
    <w:abstractNumId w:val="12"/>
  </w:num>
  <w:num w:numId="6">
    <w:abstractNumId w:val="19"/>
  </w:num>
  <w:num w:numId="7">
    <w:abstractNumId w:val="10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0"/>
  </w:num>
  <w:num w:numId="12">
    <w:abstractNumId w:val="23"/>
  </w:num>
  <w:num w:numId="13">
    <w:abstractNumId w:val="14"/>
  </w:num>
  <w:num w:numId="14">
    <w:abstractNumId w:val="3"/>
  </w:num>
  <w:num w:numId="15">
    <w:abstractNumId w:val="22"/>
  </w:num>
  <w:num w:numId="16">
    <w:abstractNumId w:val="4"/>
  </w:num>
  <w:num w:numId="17">
    <w:abstractNumId w:val="8"/>
  </w:num>
  <w:num w:numId="18">
    <w:abstractNumId w:val="9"/>
  </w:num>
  <w:num w:numId="19">
    <w:abstractNumId w:val="21"/>
  </w:num>
  <w:num w:numId="20">
    <w:abstractNumId w:val="20"/>
  </w:num>
  <w:num w:numId="21">
    <w:abstractNumId w:val="13"/>
  </w:num>
  <w:num w:numId="22">
    <w:abstractNumId w:val="16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631a8c0b-f2f7-4ec8-94f1-9fefcbdd5952"/>
  </w:docVars>
  <w:rsids>
    <w:rsidRoot w:val="000A3CC0"/>
    <w:rsid w:val="00002D74"/>
    <w:rsid w:val="000572C4"/>
    <w:rsid w:val="00082088"/>
    <w:rsid w:val="000834A8"/>
    <w:rsid w:val="000A3CC0"/>
    <w:rsid w:val="000E33F2"/>
    <w:rsid w:val="00105E6A"/>
    <w:rsid w:val="00110E9E"/>
    <w:rsid w:val="001402CC"/>
    <w:rsid w:val="00183AB8"/>
    <w:rsid w:val="00201C0B"/>
    <w:rsid w:val="002613EB"/>
    <w:rsid w:val="00265FCD"/>
    <w:rsid w:val="002A70A4"/>
    <w:rsid w:val="002C0877"/>
    <w:rsid w:val="00371527"/>
    <w:rsid w:val="003B6AC7"/>
    <w:rsid w:val="00432004"/>
    <w:rsid w:val="004A0CA8"/>
    <w:rsid w:val="00501938"/>
    <w:rsid w:val="005455D2"/>
    <w:rsid w:val="00594625"/>
    <w:rsid w:val="005C1433"/>
    <w:rsid w:val="005E04FA"/>
    <w:rsid w:val="005F6EDB"/>
    <w:rsid w:val="00623129"/>
    <w:rsid w:val="006329F3"/>
    <w:rsid w:val="006B4E8A"/>
    <w:rsid w:val="006E394E"/>
    <w:rsid w:val="007027DC"/>
    <w:rsid w:val="0071236B"/>
    <w:rsid w:val="00724E63"/>
    <w:rsid w:val="00727F50"/>
    <w:rsid w:val="007653FC"/>
    <w:rsid w:val="00766C61"/>
    <w:rsid w:val="00793507"/>
    <w:rsid w:val="00794DC5"/>
    <w:rsid w:val="007B1DB0"/>
    <w:rsid w:val="007C21FA"/>
    <w:rsid w:val="008264FA"/>
    <w:rsid w:val="008372BC"/>
    <w:rsid w:val="008626A1"/>
    <w:rsid w:val="00863FB3"/>
    <w:rsid w:val="00877819"/>
    <w:rsid w:val="008D1A5B"/>
    <w:rsid w:val="009143C5"/>
    <w:rsid w:val="009171D9"/>
    <w:rsid w:val="009409DD"/>
    <w:rsid w:val="009979DD"/>
    <w:rsid w:val="009C3A4F"/>
    <w:rsid w:val="00A60840"/>
    <w:rsid w:val="00A93984"/>
    <w:rsid w:val="00AB30B8"/>
    <w:rsid w:val="00AB43E8"/>
    <w:rsid w:val="00AC0539"/>
    <w:rsid w:val="00AC4F14"/>
    <w:rsid w:val="00AF7C4F"/>
    <w:rsid w:val="00B11B01"/>
    <w:rsid w:val="00B85631"/>
    <w:rsid w:val="00CD12DE"/>
    <w:rsid w:val="00E23003"/>
    <w:rsid w:val="00EE35B3"/>
    <w:rsid w:val="00F31F86"/>
    <w:rsid w:val="00F77971"/>
    <w:rsid w:val="00FD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6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9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BulletC,L1,Numerowanie,2 heading,A_wyliczenie,K-P_odwolanie,Akapit z listą5,maz_wyliczenie,opis dzialania,Akapit z listą BS,Kolorowa lista — akcent 11,Obiekt,List Paragraph1,Wyliczanie,Akapit z listą31,wypunktowan"/>
    <w:basedOn w:val="Normalny"/>
    <w:link w:val="AkapitzlistZnak"/>
    <w:uiPriority w:val="34"/>
    <w:qFormat/>
    <w:rsid w:val="000A3C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E6A"/>
  </w:style>
  <w:style w:type="paragraph" w:styleId="Stopka">
    <w:name w:val="footer"/>
    <w:basedOn w:val="Normalny"/>
    <w:link w:val="StopkaZnak"/>
    <w:uiPriority w:val="99"/>
    <w:unhideWhenUsed/>
    <w:rsid w:val="0010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E6A"/>
  </w:style>
  <w:style w:type="paragraph" w:styleId="Bezodstpw">
    <w:name w:val="No Spacing"/>
    <w:uiPriority w:val="1"/>
    <w:qFormat/>
    <w:rsid w:val="006E394E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2312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BulletC Znak,L1 Znak,Numerowanie Znak,2 heading Znak,A_wyliczenie Znak,K-P_odwolanie Znak,Akapit z listą5 Znak,maz_wyliczenie Znak,opis dzialania Znak,Akapit z listą BS Znak,Kolorowa lista — akcent 11 Znak,Obiekt Znak"/>
    <w:link w:val="Akapitzlist"/>
    <w:uiPriority w:val="34"/>
    <w:qFormat/>
    <w:rsid w:val="007935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9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BulletC,L1,Numerowanie,2 heading,A_wyliczenie,K-P_odwolanie,Akapit z listą5,maz_wyliczenie,opis dzialania,Akapit z listą BS,Kolorowa lista — akcent 11,Obiekt,List Paragraph1,Wyliczanie,Akapit z listą31,wypunktowan"/>
    <w:basedOn w:val="Normalny"/>
    <w:link w:val="AkapitzlistZnak"/>
    <w:uiPriority w:val="34"/>
    <w:qFormat/>
    <w:rsid w:val="000A3C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E6A"/>
  </w:style>
  <w:style w:type="paragraph" w:styleId="Stopka">
    <w:name w:val="footer"/>
    <w:basedOn w:val="Normalny"/>
    <w:link w:val="StopkaZnak"/>
    <w:uiPriority w:val="99"/>
    <w:unhideWhenUsed/>
    <w:rsid w:val="0010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E6A"/>
  </w:style>
  <w:style w:type="paragraph" w:styleId="Bezodstpw">
    <w:name w:val="No Spacing"/>
    <w:uiPriority w:val="1"/>
    <w:qFormat/>
    <w:rsid w:val="006E394E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2312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BulletC Znak,L1 Znak,Numerowanie Znak,2 heading Znak,A_wyliczenie Znak,K-P_odwolanie Znak,Akapit z listą5 Znak,maz_wyliczenie Znak,opis dzialania Znak,Akapit z listą BS Znak,Kolorowa lista — akcent 11 Znak,Obiekt Znak"/>
    <w:link w:val="Akapitzlist"/>
    <w:uiPriority w:val="34"/>
    <w:qFormat/>
    <w:rsid w:val="0079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536D4-E80C-4E26-A480-BE79167A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PEC Sp. z o.o. w Tychach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ZSP2</cp:lastModifiedBy>
  <cp:revision>11</cp:revision>
  <cp:lastPrinted>2025-06-26T05:47:00Z</cp:lastPrinted>
  <dcterms:created xsi:type="dcterms:W3CDTF">2025-09-09T17:51:00Z</dcterms:created>
  <dcterms:modified xsi:type="dcterms:W3CDTF">2025-10-03T11:01:00Z</dcterms:modified>
</cp:coreProperties>
</file>